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BF" w:rsidRPr="001B67F5" w:rsidRDefault="007223BF" w:rsidP="00717A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54"/>
      <w:bookmarkEnd w:id="0"/>
      <w:r w:rsidRPr="001B67F5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1B67F5" w:rsidRDefault="007223BF" w:rsidP="00717A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67F5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1B67F5">
        <w:rPr>
          <w:rFonts w:ascii="Times New Roman" w:hAnsi="Times New Roman" w:cs="Times New Roman"/>
          <w:sz w:val="28"/>
          <w:szCs w:val="28"/>
        </w:rPr>
        <w:t xml:space="preserve"> № </w:t>
      </w:r>
      <w:r w:rsidR="00EE21FB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="00EE2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1FB">
        <w:rPr>
          <w:rFonts w:ascii="Times New Roman" w:hAnsi="Times New Roman" w:cs="Times New Roman"/>
          <w:sz w:val="28"/>
          <w:szCs w:val="28"/>
        </w:rPr>
        <w:t>за 2019 год</w:t>
      </w:r>
    </w:p>
    <w:p w:rsidR="007223BF" w:rsidRPr="001B67F5" w:rsidRDefault="007223BF" w:rsidP="00717A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67F5">
        <w:rPr>
          <w:rFonts w:ascii="Times New Roman" w:hAnsi="Times New Roman" w:cs="Times New Roman"/>
          <w:sz w:val="28"/>
          <w:szCs w:val="28"/>
        </w:rPr>
        <w:t xml:space="preserve">от </w:t>
      </w:r>
      <w:r w:rsidR="00EE21FB">
        <w:rPr>
          <w:rFonts w:ascii="Times New Roman" w:hAnsi="Times New Roman" w:cs="Times New Roman"/>
          <w:sz w:val="28"/>
          <w:szCs w:val="28"/>
        </w:rPr>
        <w:t>«</w:t>
      </w:r>
      <w:r w:rsidR="007F158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8538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E21FB">
        <w:rPr>
          <w:rFonts w:ascii="Times New Roman" w:hAnsi="Times New Roman" w:cs="Times New Roman"/>
          <w:sz w:val="28"/>
          <w:szCs w:val="28"/>
        </w:rPr>
        <w:t xml:space="preserve">» </w:t>
      </w:r>
      <w:r w:rsidR="00C02399" w:rsidRPr="001B67F5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EE21FB">
        <w:rPr>
          <w:rFonts w:ascii="Times New Roman" w:hAnsi="Times New Roman" w:cs="Times New Roman"/>
          <w:sz w:val="28"/>
          <w:szCs w:val="28"/>
        </w:rPr>
        <w:t xml:space="preserve"> </w:t>
      </w:r>
      <w:r w:rsidRPr="001B67F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A395D" w:rsidRPr="001B67F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B67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1B67F5" w:rsidRDefault="007223BF" w:rsidP="00717AA1">
      <w:pPr>
        <w:spacing w:after="0" w:line="240" w:lineRule="auto"/>
      </w:pPr>
    </w:p>
    <w:p w:rsidR="003306B5" w:rsidRPr="001B67F5" w:rsidRDefault="003306B5" w:rsidP="00717AA1">
      <w:pPr>
        <w:spacing w:after="0" w:line="240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1B67F5" w:rsidRPr="001B67F5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1B67F5" w:rsidRDefault="003306B5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1B67F5" w:rsidRDefault="003306B5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1B67F5" w:rsidRDefault="003306B5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6182" w:rsidRPr="001B67F5">
              <w:rPr>
                <w:rFonts w:ascii="Times New Roman" w:hAnsi="Times New Roman" w:cs="Times New Roman"/>
                <w:sz w:val="28"/>
                <w:szCs w:val="28"/>
              </w:rPr>
              <w:t>Марийская</w:t>
            </w: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1B67F5" w:rsidRDefault="003306B5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1B67F5" w:rsidRDefault="003306B5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1B67F5" w:rsidRPr="001B67F5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1B67F5" w:rsidRDefault="003306B5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1B67F5" w:rsidRDefault="003306B5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1B67F5" w:rsidRDefault="003306B5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30063" w:rsidRPr="001B67F5">
              <w:rPr>
                <w:rFonts w:ascii="Times New Roman" w:hAnsi="Times New Roman" w:cs="Times New Roman"/>
                <w:sz w:val="28"/>
                <w:szCs w:val="28"/>
              </w:rPr>
              <w:t>06001</w:t>
            </w:r>
          </w:p>
        </w:tc>
      </w:tr>
      <w:tr w:rsidR="001B67F5" w:rsidRPr="001B67F5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1B67F5" w:rsidRDefault="003306B5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1B67F5" w:rsidRDefault="003306B5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1B67F5" w:rsidRDefault="003306B5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7F5" w:rsidRPr="001B67F5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1B67F5" w:rsidRDefault="003306B5" w:rsidP="00717A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1B67F5" w:rsidRDefault="003306B5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1B67F5" w:rsidRDefault="00DD2B80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B67F5" w:rsidRPr="001B67F5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1B67F5" w:rsidRDefault="003306B5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1B67F5" w:rsidRDefault="003306B5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1B67F5" w:rsidRDefault="003306B5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53" w:rsidRPr="001B67F5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1B67F5" w:rsidRDefault="003306B5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1B67F5" w:rsidRDefault="003306B5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1B67F5" w:rsidRDefault="003306B5" w:rsidP="00717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1B67F5" w:rsidRDefault="003306B5" w:rsidP="00717AA1">
      <w:pPr>
        <w:pStyle w:val="ConsPlusNonformat"/>
        <w:jc w:val="center"/>
      </w:pPr>
    </w:p>
    <w:p w:rsidR="003306B5" w:rsidRPr="001B67F5" w:rsidRDefault="003306B5" w:rsidP="00717AA1">
      <w:pPr>
        <w:spacing w:after="0" w:line="240" w:lineRule="auto"/>
        <w:sectPr w:rsidR="003306B5" w:rsidRPr="001B67F5" w:rsidSect="0096396E">
          <w:headerReference w:type="default" r:id="rId8"/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1B67F5" w:rsidRDefault="00ED111A" w:rsidP="00717AA1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lastRenderedPageBreak/>
        <w:t xml:space="preserve">       Раздел</w:t>
      </w:r>
      <w:r w:rsidR="007223BF" w:rsidRPr="001B67F5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1B67F5">
          <w:rPr>
            <w:rFonts w:ascii="Times New Roman" w:hAnsi="Times New Roman" w:cs="Times New Roman"/>
          </w:rPr>
          <w:t>&lt;2&gt;</w:t>
        </w:r>
      </w:hyperlink>
    </w:p>
    <w:p w:rsidR="007223BF" w:rsidRPr="001B67F5" w:rsidRDefault="007223BF" w:rsidP="00717AA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1B67F5" w:rsidRPr="001B67F5" w:rsidTr="00C02399">
        <w:tc>
          <w:tcPr>
            <w:tcW w:w="9322" w:type="dxa"/>
          </w:tcPr>
          <w:p w:rsidR="00ED111A" w:rsidRPr="00085387" w:rsidRDefault="00ED111A" w:rsidP="00717AA1">
            <w:pPr>
              <w:pStyle w:val="ConsPlusNonformat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</w:rPr>
            </w:pPr>
            <w:r w:rsidRPr="00085387">
              <w:rPr>
                <w:rFonts w:ascii="Times New Roman" w:hAnsi="Times New Roman" w:cs="Times New Roman"/>
              </w:rPr>
              <w:t>Наименование государственной услуги:</w:t>
            </w:r>
          </w:p>
          <w:p w:rsidR="00ED111A" w:rsidRPr="00085387" w:rsidRDefault="00ED111A" w:rsidP="00717AA1">
            <w:pPr>
              <w:pStyle w:val="ConsPlusNonformat"/>
              <w:rPr>
                <w:rFonts w:ascii="Times New Roman" w:hAnsi="Times New Roman" w:cs="Times New Roman"/>
              </w:rPr>
            </w:pPr>
            <w:r w:rsidRPr="00085387">
              <w:rPr>
                <w:rFonts w:ascii="Times New Roman" w:hAnsi="Times New Roman" w:cs="Times New Roman"/>
              </w:rPr>
              <w:t>Проведение мероприятий по предупреждению и ликвидации заразных</w:t>
            </w:r>
            <w:r w:rsidR="00085387">
              <w:rPr>
                <w:rFonts w:ascii="Times New Roman" w:hAnsi="Times New Roman" w:cs="Times New Roman"/>
              </w:rPr>
              <w:t xml:space="preserve"> </w:t>
            </w:r>
            <w:r w:rsidRPr="00085387">
              <w:rPr>
                <w:rFonts w:ascii="Times New Roman" w:hAnsi="Times New Roman" w:cs="Times New Roman"/>
              </w:rPr>
              <w:t>и иных болезне</w:t>
            </w:r>
            <w:r w:rsidR="00DD2B80" w:rsidRPr="00085387">
              <w:rPr>
                <w:rFonts w:ascii="Times New Roman" w:hAnsi="Times New Roman" w:cs="Times New Roman"/>
              </w:rPr>
              <w:t xml:space="preserve">й </w:t>
            </w:r>
            <w:r w:rsidRPr="00085387">
              <w:rPr>
                <w:rFonts w:ascii="Times New Roman" w:hAnsi="Times New Roman" w:cs="Times New Roman"/>
              </w:rPr>
              <w:t>животных,</w:t>
            </w:r>
            <w:r w:rsidR="00DD2B80" w:rsidRPr="00085387">
              <w:rPr>
                <w:rFonts w:ascii="Times New Roman" w:hAnsi="Times New Roman" w:cs="Times New Roman"/>
              </w:rPr>
              <w:t xml:space="preserve"> </w:t>
            </w:r>
            <w:r w:rsidRPr="00085387">
              <w:rPr>
                <w:rFonts w:ascii="Times New Roman" w:hAnsi="Times New Roman" w:cs="Times New Roman"/>
              </w:rPr>
              <w:t>включая сельскохозяйственных, домашних,</w:t>
            </w:r>
            <w:r w:rsidR="00085387">
              <w:rPr>
                <w:rFonts w:ascii="Times New Roman" w:hAnsi="Times New Roman" w:cs="Times New Roman"/>
              </w:rPr>
              <w:t xml:space="preserve"> </w:t>
            </w:r>
            <w:r w:rsidRPr="00085387">
              <w:rPr>
                <w:rFonts w:ascii="Times New Roman" w:hAnsi="Times New Roman" w:cs="Times New Roman"/>
              </w:rPr>
              <w:t>зоопарковых и других животных,</w:t>
            </w:r>
            <w:r w:rsidR="00DD2B80" w:rsidRPr="00085387">
              <w:rPr>
                <w:rFonts w:ascii="Times New Roman" w:hAnsi="Times New Roman" w:cs="Times New Roman"/>
              </w:rPr>
              <w:t xml:space="preserve"> </w:t>
            </w:r>
            <w:r w:rsidRPr="00085387">
              <w:rPr>
                <w:rFonts w:ascii="Times New Roman" w:hAnsi="Times New Roman" w:cs="Times New Roman"/>
              </w:rPr>
              <w:t>пушных зверей, птиц, рыб и пчел и их лечению</w:t>
            </w:r>
          </w:p>
          <w:p w:rsidR="00ED111A" w:rsidRPr="001B67F5" w:rsidRDefault="00ED111A" w:rsidP="00717A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1B67F5" w:rsidRDefault="00ED111A" w:rsidP="00717A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1B67F5" w:rsidRDefault="00ED111A" w:rsidP="00717A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1B67F5" w:rsidRDefault="00ED111A" w:rsidP="00717AA1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2.  Категории потребителей государственной услуги: </w:t>
      </w:r>
      <w:r w:rsidRPr="001B67F5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1B67F5" w:rsidRDefault="00131B09" w:rsidP="00717AA1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  <w:r w:rsidR="00085387">
        <w:rPr>
          <w:rFonts w:ascii="Times New Roman" w:hAnsi="Times New Roman" w:cs="Times New Roman"/>
        </w:rPr>
        <w:t xml:space="preserve"> </w:t>
      </w:r>
      <w:r w:rsidRPr="001B67F5">
        <w:rPr>
          <w:rFonts w:ascii="Times New Roman" w:hAnsi="Times New Roman" w:cs="Times New Roman"/>
        </w:rPr>
        <w:t>и (или) качество работы:</w:t>
      </w:r>
    </w:p>
    <w:p w:rsidR="00131B09" w:rsidRPr="001B67F5" w:rsidRDefault="00131B09" w:rsidP="00717AA1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3.1.  Сведения о фактическом достижении показателей, характеризующих</w:t>
      </w:r>
      <w:r w:rsidR="00085387">
        <w:rPr>
          <w:rFonts w:ascii="Times New Roman" w:hAnsi="Times New Roman" w:cs="Times New Roman"/>
        </w:rPr>
        <w:t xml:space="preserve"> </w:t>
      </w:r>
      <w:r w:rsidRPr="001B67F5">
        <w:rPr>
          <w:rFonts w:ascii="Times New Roman" w:hAnsi="Times New Roman" w:cs="Times New Roman"/>
        </w:rPr>
        <w:t>качество работы:</w:t>
      </w:r>
    </w:p>
    <w:p w:rsidR="007223BF" w:rsidRPr="001B67F5" w:rsidRDefault="007223BF" w:rsidP="00717AA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689"/>
        <w:gridCol w:w="850"/>
        <w:gridCol w:w="978"/>
        <w:gridCol w:w="1290"/>
        <w:gridCol w:w="933"/>
        <w:gridCol w:w="1477"/>
        <w:gridCol w:w="851"/>
        <w:gridCol w:w="1314"/>
        <w:gridCol w:w="988"/>
        <w:gridCol w:w="988"/>
        <w:gridCol w:w="988"/>
        <w:gridCol w:w="1050"/>
        <w:gridCol w:w="988"/>
      </w:tblGrid>
      <w:tr w:rsidR="001B67F5" w:rsidRPr="001B67F5" w:rsidTr="003A57D8">
        <w:tc>
          <w:tcPr>
            <w:tcW w:w="925" w:type="dxa"/>
            <w:vMerge w:val="restart"/>
            <w:tcBorders>
              <w:left w:val="nil"/>
            </w:tcBorders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1B67F5" w:rsidRPr="001B67F5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1B67F5" w:rsidRPr="001B67F5" w:rsidTr="00717AA1">
        <w:tc>
          <w:tcPr>
            <w:tcW w:w="925" w:type="dxa"/>
            <w:vMerge/>
            <w:tcBorders>
              <w:left w:val="nil"/>
            </w:tcBorders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1B67F5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314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nil"/>
            </w:tcBorders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717AA1">
        <w:tc>
          <w:tcPr>
            <w:tcW w:w="925" w:type="dxa"/>
            <w:tcBorders>
              <w:left w:val="nil"/>
            </w:tcBorders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9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14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nil"/>
            </w:tcBorders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B67F5" w:rsidRPr="001B67F5" w:rsidTr="00717AA1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ежегодной плановой вакцинации восприимчивого поголовья сельскохозяйственных животных, домашних животных в 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соответствии  с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планом противоэпизоотических мероприятий, </w:t>
            </w:r>
          </w:p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850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5A5933" w:rsidRPr="001B67F5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5A5933" w:rsidRPr="001B67F5" w:rsidRDefault="005A5933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  <w:p w:rsidR="005A5933" w:rsidRPr="001B67F5" w:rsidRDefault="005A5933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717AA1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Проведение ежегодной 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плановой вакцинации восприимчивого поголовья сельскохозяйственных животных, домашних животных в 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соответствии  с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планом противоэпизоотических мероприятий, </w:t>
            </w:r>
          </w:p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850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оформление документаци</w:t>
            </w: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й</w:t>
            </w:r>
          </w:p>
        </w:tc>
        <w:tc>
          <w:tcPr>
            <w:tcW w:w="933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77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1314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717AA1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ежегодной плановой вакцинации восприимчивого поголовья сельскохозяйственных животных, домашних животных в 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соответствии  с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планом противоэпизоотических мероприятий, </w:t>
            </w:r>
          </w:p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850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5A5933" w:rsidRPr="001B67F5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5A5933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314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5A5933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717AA1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</w:t>
            </w:r>
            <w:r w:rsidRPr="001B67F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ежегодной плановой вакцинации восприимчивого поголовья сельскохозяйственных животных, домашних животных в 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соответствии  с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планом 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противоэпизоотических мероприятий </w:t>
            </w:r>
          </w:p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850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оформление документаций</w:t>
            </w:r>
          </w:p>
        </w:tc>
        <w:tc>
          <w:tcPr>
            <w:tcW w:w="933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314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5A5933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717AA1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5. Отбор проб для проведение плановых лабораторных исследований на особо опасные болезни животных (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птиц)   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 болезни общие для человека  и животных (птиц)</w:t>
            </w:r>
          </w:p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 (на выезде)</w:t>
            </w:r>
          </w:p>
        </w:tc>
        <w:tc>
          <w:tcPr>
            <w:tcW w:w="850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5A5933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14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717AA1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6. Отбор проб для проведение плановых лабораторных исследований на особо опасные болезни животных (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птиц)   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 болезни общие для человека  и животных (птиц)</w:t>
            </w:r>
          </w:p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 (на выезде)</w:t>
            </w:r>
          </w:p>
        </w:tc>
        <w:tc>
          <w:tcPr>
            <w:tcW w:w="850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1E7CC9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   </w:t>
            </w:r>
          </w:p>
          <w:p w:rsidR="005A5933" w:rsidRPr="001B67F5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5A5933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14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717AA1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33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5A5933" w:rsidRPr="001B67F5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314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5A5933" w:rsidRPr="001B67F5" w:rsidRDefault="00EE160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717AA1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8. Проведение 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1B67F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850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оформление 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документации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1314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EE160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717AA1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9. Проведение плановых лабораторно-диагностических (аллергических) мероприятий на особо опасные болезни животных (птиц), болезни общие для 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животных (птиц) </w:t>
            </w:r>
          </w:p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выезде),</w:t>
            </w:r>
          </w:p>
        </w:tc>
        <w:tc>
          <w:tcPr>
            <w:tcW w:w="850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33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5A5933" w:rsidRPr="001B67F5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5A5933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314" w:type="dxa"/>
          </w:tcPr>
          <w:p w:rsidR="005A5933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5A5933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717AA1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10. Проведение плановых лабораторно-диагностических (аллергических) мероприятий на особо опасные болезни животных (птиц), болезни общие для 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животных (птиц) </w:t>
            </w:r>
          </w:p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выезде),</w:t>
            </w:r>
          </w:p>
        </w:tc>
        <w:tc>
          <w:tcPr>
            <w:tcW w:w="850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314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5A5933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717AA1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11. Учет и хранение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лекарственных средств и препаратов для ветеринарного применения  (на выезде) </w:t>
            </w:r>
          </w:p>
        </w:tc>
        <w:tc>
          <w:tcPr>
            <w:tcW w:w="850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33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5A5933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ш</w:t>
            </w:r>
            <w:r w:rsidR="005A5933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14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A53" w:rsidRPr="001B67F5" w:rsidTr="00717AA1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12. Учет и хранение лекарственных средств и препаратов для ветеринарного применения  (Стационар)</w:t>
            </w:r>
          </w:p>
        </w:tc>
        <w:tc>
          <w:tcPr>
            <w:tcW w:w="850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33" w:type="dxa"/>
          </w:tcPr>
          <w:p w:rsidR="005A5933" w:rsidRPr="001B67F5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5A5933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14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5A5933" w:rsidRPr="00490D61" w:rsidRDefault="00490D6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988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1B67F5" w:rsidRDefault="007223BF" w:rsidP="00717AA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85387" w:rsidRDefault="00085387" w:rsidP="00717AA1">
      <w:pPr>
        <w:pStyle w:val="ConsPlusNonformat"/>
        <w:jc w:val="center"/>
        <w:rPr>
          <w:rFonts w:ascii="Times New Roman" w:hAnsi="Times New Roman" w:cs="Times New Roman"/>
        </w:rPr>
      </w:pPr>
    </w:p>
    <w:p w:rsidR="00FA5FD3" w:rsidRPr="001B67F5" w:rsidRDefault="00ED111A" w:rsidP="00717AA1">
      <w:pPr>
        <w:pStyle w:val="ConsPlusNonformat"/>
        <w:jc w:val="center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1B67F5">
          <w:rPr>
            <w:rFonts w:ascii="Times New Roman" w:hAnsi="Times New Roman" w:cs="Times New Roman"/>
          </w:rPr>
          <w:t>&lt;2&gt;</w:t>
        </w:r>
      </w:hyperlink>
    </w:p>
    <w:p w:rsidR="00ED111A" w:rsidRPr="001B67F5" w:rsidRDefault="00ED111A" w:rsidP="00717AA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1B67F5" w:rsidRPr="001B67F5" w:rsidTr="00C02399">
        <w:tc>
          <w:tcPr>
            <w:tcW w:w="9322" w:type="dxa"/>
          </w:tcPr>
          <w:p w:rsidR="00ED111A" w:rsidRPr="00085387" w:rsidRDefault="00ED111A" w:rsidP="00717AA1">
            <w:pPr>
              <w:pStyle w:val="ConsPlusNonformat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</w:rPr>
            </w:pPr>
            <w:r w:rsidRPr="00085387">
              <w:rPr>
                <w:rFonts w:ascii="Times New Roman" w:hAnsi="Times New Roman" w:cs="Times New Roman"/>
              </w:rPr>
              <w:t>Наименование государственной услуги:</w:t>
            </w:r>
          </w:p>
          <w:p w:rsidR="00ED111A" w:rsidRDefault="00ED111A" w:rsidP="00717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защите населения от болезней общих для человека</w:t>
            </w:r>
            <w:r w:rsidR="0008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B6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085387" w:rsidRPr="001B67F5" w:rsidRDefault="00085387" w:rsidP="00717A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4" w:type="dxa"/>
          </w:tcPr>
          <w:p w:rsidR="00ED111A" w:rsidRPr="001B67F5" w:rsidRDefault="00ED111A" w:rsidP="00717A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1B67F5" w:rsidRDefault="00ED111A" w:rsidP="00717A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1B67F5" w:rsidRDefault="00ED111A" w:rsidP="00717AA1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2.  Категории потребителей государственной услуги: </w:t>
      </w:r>
      <w:r w:rsidRPr="001B67F5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1B67F5" w:rsidRDefault="00CE0E79" w:rsidP="00717AA1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  <w:r w:rsidR="00085387">
        <w:rPr>
          <w:rFonts w:ascii="Times New Roman" w:hAnsi="Times New Roman" w:cs="Times New Roman"/>
        </w:rPr>
        <w:t xml:space="preserve"> </w:t>
      </w:r>
      <w:r w:rsidRPr="001B67F5">
        <w:rPr>
          <w:rFonts w:ascii="Times New Roman" w:hAnsi="Times New Roman" w:cs="Times New Roman"/>
        </w:rPr>
        <w:t>и (или) качество работы:</w:t>
      </w:r>
    </w:p>
    <w:p w:rsidR="00CE0E79" w:rsidRPr="001B67F5" w:rsidRDefault="00CE0E79" w:rsidP="00717AA1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3.1. Сведения о фактическом достижении показателей, характеризующих</w:t>
      </w:r>
      <w:r w:rsidR="00085387">
        <w:rPr>
          <w:rFonts w:ascii="Times New Roman" w:hAnsi="Times New Roman" w:cs="Times New Roman"/>
        </w:rPr>
        <w:t xml:space="preserve"> </w:t>
      </w:r>
      <w:r w:rsidRPr="001B67F5">
        <w:rPr>
          <w:rFonts w:ascii="Times New Roman" w:hAnsi="Times New Roman" w:cs="Times New Roman"/>
        </w:rPr>
        <w:t>качество работы:</w:t>
      </w:r>
    </w:p>
    <w:p w:rsidR="00CE0E79" w:rsidRPr="001B67F5" w:rsidRDefault="00CE0E79" w:rsidP="00717AA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6"/>
        <w:gridCol w:w="913"/>
        <w:gridCol w:w="900"/>
        <w:gridCol w:w="1183"/>
        <w:gridCol w:w="860"/>
        <w:gridCol w:w="1353"/>
        <w:gridCol w:w="909"/>
        <w:gridCol w:w="608"/>
        <w:gridCol w:w="1275"/>
        <w:gridCol w:w="1134"/>
        <w:gridCol w:w="1276"/>
        <w:gridCol w:w="1276"/>
        <w:gridCol w:w="1134"/>
      </w:tblGrid>
      <w:tr w:rsidR="001B67F5" w:rsidRPr="007F1584" w:rsidTr="007F1584">
        <w:tc>
          <w:tcPr>
            <w:tcW w:w="851" w:type="dxa"/>
            <w:vMerge w:val="restart"/>
            <w:tcBorders>
              <w:left w:val="nil"/>
            </w:tcBorders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29" w:type="dxa"/>
            <w:gridSpan w:val="3"/>
            <w:vMerge w:val="restart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3" w:type="dxa"/>
            <w:gridSpan w:val="2"/>
            <w:vMerge w:val="restart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65" w:type="dxa"/>
            <w:gridSpan w:val="8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1B67F5" w:rsidRPr="007F1584" w:rsidTr="007F1584">
        <w:tc>
          <w:tcPr>
            <w:tcW w:w="851" w:type="dxa"/>
            <w:vMerge/>
            <w:tcBorders>
              <w:left w:val="nil"/>
            </w:tcBorders>
          </w:tcPr>
          <w:p w:rsidR="006E3251" w:rsidRPr="007F1584" w:rsidRDefault="006E3251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9" w:type="dxa"/>
            <w:gridSpan w:val="3"/>
            <w:vMerge/>
          </w:tcPr>
          <w:p w:rsidR="006E3251" w:rsidRPr="007F1584" w:rsidRDefault="006E3251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</w:tcPr>
          <w:p w:rsidR="006E3251" w:rsidRPr="007F1584" w:rsidRDefault="006E3251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7" w:type="dxa"/>
            <w:gridSpan w:val="2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1B67F5" w:rsidRPr="007F1584" w:rsidTr="007F1584">
        <w:tc>
          <w:tcPr>
            <w:tcW w:w="851" w:type="dxa"/>
            <w:vMerge/>
            <w:tcBorders>
              <w:left w:val="nil"/>
            </w:tcBorders>
          </w:tcPr>
          <w:p w:rsidR="006E3251" w:rsidRPr="007F1584" w:rsidRDefault="006E3251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13" w:type="dxa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0" w:type="dxa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3" w:type="dxa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60" w:type="dxa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3" w:type="dxa"/>
            <w:vMerge/>
          </w:tcPr>
          <w:p w:rsidR="006E3251" w:rsidRPr="007F1584" w:rsidRDefault="006E3251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1584">
              <w:rPr>
                <w:rFonts w:ascii="Times New Roman" w:hAnsi="Times New Roman" w:cs="Times New Roman"/>
                <w:sz w:val="20"/>
              </w:rPr>
              <w:t>наимено</w:t>
            </w:r>
            <w:proofErr w:type="spellEnd"/>
          </w:p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1584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608" w:type="dxa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5" w:type="dxa"/>
            <w:vMerge/>
          </w:tcPr>
          <w:p w:rsidR="006E3251" w:rsidRPr="007F1584" w:rsidRDefault="006E3251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3251" w:rsidRPr="007F1584" w:rsidRDefault="006E3251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3251" w:rsidRPr="007F1584" w:rsidRDefault="006E3251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E3251" w:rsidRPr="007F1584" w:rsidRDefault="006E3251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E3251" w:rsidRPr="007F1584" w:rsidRDefault="006E3251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7F1584" w:rsidTr="007F1584">
        <w:trPr>
          <w:trHeight w:val="375"/>
        </w:trPr>
        <w:tc>
          <w:tcPr>
            <w:tcW w:w="851" w:type="dxa"/>
            <w:tcBorders>
              <w:left w:val="nil"/>
            </w:tcBorders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6" w:type="dxa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3" w:type="dxa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0" w:type="dxa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83" w:type="dxa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60" w:type="dxa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3" w:type="dxa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9" w:type="dxa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08" w:type="dxa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E3251" w:rsidRPr="007F1584" w:rsidRDefault="006E325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B67F5" w:rsidRPr="007F1584" w:rsidTr="007F1584">
        <w:tc>
          <w:tcPr>
            <w:tcW w:w="851" w:type="dxa"/>
            <w:tcBorders>
              <w:left w:val="nil"/>
            </w:tcBorders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 xml:space="preserve">1.Проведение  </w:t>
            </w:r>
            <w:proofErr w:type="spellStart"/>
            <w:r w:rsidRPr="007F1584">
              <w:rPr>
                <w:rFonts w:ascii="Times New Roman" w:hAnsi="Times New Roman"/>
                <w:sz w:val="20"/>
                <w:szCs w:val="20"/>
              </w:rPr>
              <w:t>трихинеллоско</w:t>
            </w:r>
            <w:r w:rsidRPr="007F1584">
              <w:rPr>
                <w:rFonts w:ascii="Times New Roman" w:hAnsi="Times New Roman"/>
                <w:sz w:val="20"/>
                <w:szCs w:val="20"/>
              </w:rPr>
              <w:lastRenderedPageBreak/>
              <w:t>пии</w:t>
            </w:r>
            <w:proofErr w:type="spellEnd"/>
            <w:r w:rsidRPr="007F1584">
              <w:rPr>
                <w:rFonts w:ascii="Times New Roman" w:hAnsi="Times New Roman"/>
                <w:sz w:val="20"/>
                <w:szCs w:val="20"/>
              </w:rPr>
              <w:t xml:space="preserve"> мяса свинины (на выезде)</w:t>
            </w:r>
          </w:p>
        </w:tc>
        <w:tc>
          <w:tcPr>
            <w:tcW w:w="913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3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услуга лабораторн</w:t>
            </w:r>
            <w:r w:rsidRPr="007F1584">
              <w:rPr>
                <w:rFonts w:ascii="Times New Roman" w:hAnsi="Times New Roman" w:cs="Times New Roman"/>
                <w:sz w:val="20"/>
              </w:rPr>
              <w:lastRenderedPageBreak/>
              <w:t>ые исследования</w:t>
            </w:r>
          </w:p>
        </w:tc>
        <w:tc>
          <w:tcPr>
            <w:tcW w:w="860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5A5933" w:rsidRPr="007F1584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ний</w:t>
            </w:r>
            <w:proofErr w:type="spellEnd"/>
            <w:r w:rsidRPr="007F1584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:rsidR="005A5933" w:rsidRPr="007F1584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lastRenderedPageBreak/>
              <w:t>ш</w:t>
            </w:r>
            <w:r w:rsidR="005A5933" w:rsidRPr="007F1584">
              <w:rPr>
                <w:rFonts w:ascii="Times New Roman" w:hAnsi="Times New Roman" w:cs="Times New Roman"/>
                <w:sz w:val="20"/>
              </w:rPr>
              <w:t>т</w:t>
            </w:r>
            <w:r w:rsidRPr="007F158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08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5" w:type="dxa"/>
          </w:tcPr>
          <w:p w:rsidR="005A5933" w:rsidRPr="007F1584" w:rsidRDefault="001F1A5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134" w:type="dxa"/>
          </w:tcPr>
          <w:p w:rsidR="005A5933" w:rsidRPr="0030097B" w:rsidRDefault="00707C1A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97B">
              <w:rPr>
                <w:rFonts w:ascii="Times New Roman" w:hAnsi="Times New Roman"/>
                <w:sz w:val="20"/>
                <w:szCs w:val="20"/>
                <w:lang w:val="en-US"/>
              </w:rPr>
              <w:t>150000</w:t>
            </w:r>
          </w:p>
        </w:tc>
        <w:tc>
          <w:tcPr>
            <w:tcW w:w="1276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7F1584" w:rsidTr="007F1584">
        <w:tc>
          <w:tcPr>
            <w:tcW w:w="851" w:type="dxa"/>
            <w:tcBorders>
              <w:left w:val="nil"/>
            </w:tcBorders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 xml:space="preserve">2.Проведение  </w:t>
            </w:r>
            <w:proofErr w:type="spellStart"/>
            <w:r w:rsidRPr="007F1584">
              <w:rPr>
                <w:rFonts w:ascii="Times New Roman" w:hAnsi="Times New Roman"/>
                <w:sz w:val="20"/>
                <w:szCs w:val="20"/>
              </w:rPr>
              <w:t>трихинеллоскопии</w:t>
            </w:r>
            <w:proofErr w:type="spellEnd"/>
            <w:r w:rsidRPr="007F1584">
              <w:rPr>
                <w:rFonts w:ascii="Times New Roman" w:hAnsi="Times New Roman"/>
                <w:sz w:val="20"/>
                <w:szCs w:val="20"/>
              </w:rPr>
              <w:t xml:space="preserve"> мяса диких животных (стационар)</w:t>
            </w:r>
          </w:p>
        </w:tc>
        <w:tc>
          <w:tcPr>
            <w:tcW w:w="913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3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860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5A5933" w:rsidRPr="007F1584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7F1584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:rsidR="005A5933" w:rsidRPr="007F1584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7F1584">
              <w:rPr>
                <w:rFonts w:ascii="Times New Roman" w:hAnsi="Times New Roman" w:cs="Times New Roman"/>
                <w:sz w:val="20"/>
              </w:rPr>
              <w:t>т</w:t>
            </w:r>
            <w:r w:rsidRPr="007F158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08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5" w:type="dxa"/>
          </w:tcPr>
          <w:p w:rsidR="005A5933" w:rsidRPr="007F1584" w:rsidRDefault="00AA6182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A5933" w:rsidRPr="007F1584" w:rsidRDefault="007F1584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7F1584" w:rsidTr="007F1584">
        <w:tc>
          <w:tcPr>
            <w:tcW w:w="851" w:type="dxa"/>
            <w:tcBorders>
              <w:left w:val="nil"/>
            </w:tcBorders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ветеринарно-санитарных обследований скотомогильников, включая сибиреязвенные</w:t>
            </w:r>
          </w:p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(на выезде)</w:t>
            </w:r>
          </w:p>
        </w:tc>
        <w:tc>
          <w:tcPr>
            <w:tcW w:w="913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3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количество объектов</w:t>
            </w:r>
          </w:p>
        </w:tc>
        <w:tc>
          <w:tcPr>
            <w:tcW w:w="860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обследований</w:t>
            </w:r>
          </w:p>
        </w:tc>
        <w:tc>
          <w:tcPr>
            <w:tcW w:w="909" w:type="dxa"/>
          </w:tcPr>
          <w:p w:rsidR="005A5933" w:rsidRPr="007F1584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7F1584">
              <w:rPr>
                <w:rFonts w:ascii="Times New Roman" w:hAnsi="Times New Roman" w:cs="Times New Roman"/>
                <w:sz w:val="20"/>
              </w:rPr>
              <w:t>т</w:t>
            </w:r>
            <w:r w:rsidRPr="007F158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08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5" w:type="dxa"/>
          </w:tcPr>
          <w:p w:rsidR="005A5933" w:rsidRPr="007F1584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A5933" w:rsidRPr="007F1584" w:rsidRDefault="007F1584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7F1584" w:rsidTr="007F1584">
        <w:tc>
          <w:tcPr>
            <w:tcW w:w="851" w:type="dxa"/>
            <w:tcBorders>
              <w:left w:val="nil"/>
            </w:tcBorders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ветеринарно-санитарных обследований скотомогильников, включая сибиреязвенные</w:t>
            </w:r>
          </w:p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(на выезде)</w:t>
            </w:r>
          </w:p>
        </w:tc>
        <w:tc>
          <w:tcPr>
            <w:tcW w:w="913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3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860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09" w:type="dxa"/>
          </w:tcPr>
          <w:p w:rsidR="005A5933" w:rsidRPr="007F1584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7F1584">
              <w:rPr>
                <w:rFonts w:ascii="Times New Roman" w:hAnsi="Times New Roman" w:cs="Times New Roman"/>
                <w:sz w:val="20"/>
              </w:rPr>
              <w:t>т</w:t>
            </w:r>
            <w:r w:rsidRPr="007F158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08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5" w:type="dxa"/>
          </w:tcPr>
          <w:p w:rsidR="005A5933" w:rsidRPr="007F1584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A5933" w:rsidRPr="007F1584" w:rsidRDefault="007F1584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A53" w:rsidRPr="007F1584" w:rsidTr="007F1584">
        <w:tc>
          <w:tcPr>
            <w:tcW w:w="851" w:type="dxa"/>
            <w:tcBorders>
              <w:left w:val="nil"/>
            </w:tcBorders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ветеринарно-санитарных обследований скотомогильников, включая сибиреязвенные</w:t>
            </w:r>
          </w:p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13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3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860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7F1584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7F1584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7F1584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7F1584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09" w:type="dxa"/>
          </w:tcPr>
          <w:p w:rsidR="005A5933" w:rsidRPr="007F1584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7F1584">
              <w:rPr>
                <w:rFonts w:ascii="Times New Roman" w:hAnsi="Times New Roman" w:cs="Times New Roman"/>
                <w:sz w:val="20"/>
              </w:rPr>
              <w:t>т</w:t>
            </w:r>
            <w:r w:rsidRPr="007F158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08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5" w:type="dxa"/>
          </w:tcPr>
          <w:p w:rsidR="005A5933" w:rsidRPr="007F1584" w:rsidRDefault="00AA6182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A5933" w:rsidRPr="007F1584" w:rsidRDefault="007F1584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5933" w:rsidRPr="007F1584" w:rsidRDefault="005A593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933" w:rsidRPr="007F1584" w:rsidRDefault="005A5933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1B67F5" w:rsidRDefault="00FA5FD3" w:rsidP="00717AA1">
      <w:pPr>
        <w:pStyle w:val="ConsPlusNonformat"/>
        <w:jc w:val="both"/>
      </w:pPr>
    </w:p>
    <w:p w:rsidR="00717AA1" w:rsidRDefault="00717AA1" w:rsidP="00717AA1">
      <w:pPr>
        <w:pStyle w:val="ConsPlusNonformat"/>
        <w:jc w:val="center"/>
        <w:rPr>
          <w:rFonts w:ascii="Times New Roman" w:hAnsi="Times New Roman" w:cs="Times New Roman"/>
        </w:rPr>
      </w:pPr>
    </w:p>
    <w:p w:rsidR="00717AA1" w:rsidRDefault="00717AA1" w:rsidP="00717AA1">
      <w:pPr>
        <w:pStyle w:val="ConsPlusNonformat"/>
        <w:jc w:val="center"/>
        <w:rPr>
          <w:rFonts w:ascii="Times New Roman" w:hAnsi="Times New Roman" w:cs="Times New Roman"/>
        </w:rPr>
      </w:pPr>
    </w:p>
    <w:p w:rsidR="00717AA1" w:rsidRDefault="00717AA1" w:rsidP="00717AA1">
      <w:pPr>
        <w:pStyle w:val="ConsPlusNonformat"/>
        <w:jc w:val="center"/>
        <w:rPr>
          <w:rFonts w:ascii="Times New Roman" w:hAnsi="Times New Roman" w:cs="Times New Roman"/>
        </w:rPr>
      </w:pPr>
    </w:p>
    <w:p w:rsidR="00ED111A" w:rsidRPr="001B67F5" w:rsidRDefault="00ED111A" w:rsidP="00717AA1">
      <w:pPr>
        <w:pStyle w:val="ConsPlusNonformat"/>
        <w:jc w:val="center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lastRenderedPageBreak/>
        <w:t xml:space="preserve">Раздел 3 Сведения об оказываемых государственных услугах </w:t>
      </w:r>
    </w:p>
    <w:p w:rsidR="00ED111A" w:rsidRPr="001B67F5" w:rsidRDefault="00ED111A" w:rsidP="00717AA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1B67F5" w:rsidRPr="001B67F5" w:rsidTr="00C02399">
        <w:tc>
          <w:tcPr>
            <w:tcW w:w="9322" w:type="dxa"/>
          </w:tcPr>
          <w:p w:rsidR="00ED111A" w:rsidRPr="001B67F5" w:rsidRDefault="00ED111A" w:rsidP="00717AA1">
            <w:pPr>
              <w:pStyle w:val="ConsPlusNonformat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Default="00ED111A" w:rsidP="00717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085387" w:rsidRPr="001B67F5" w:rsidRDefault="00085387" w:rsidP="00717A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4" w:type="dxa"/>
          </w:tcPr>
          <w:p w:rsidR="00ED111A" w:rsidRPr="001B67F5" w:rsidRDefault="00ED111A" w:rsidP="00717A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1B67F5" w:rsidRDefault="00ED111A" w:rsidP="00717A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1B67F5" w:rsidRDefault="00ED111A" w:rsidP="00717AA1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2.  Категории потребителей государственной услуги: </w:t>
      </w:r>
      <w:r w:rsidRPr="001B67F5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1B67F5" w:rsidRDefault="00ED111A" w:rsidP="00717AA1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  <w:r w:rsidR="00085387">
        <w:rPr>
          <w:rFonts w:ascii="Times New Roman" w:hAnsi="Times New Roman" w:cs="Times New Roman"/>
        </w:rPr>
        <w:t xml:space="preserve"> </w:t>
      </w:r>
      <w:r w:rsidRPr="001B67F5">
        <w:rPr>
          <w:rFonts w:ascii="Times New Roman" w:hAnsi="Times New Roman" w:cs="Times New Roman"/>
        </w:rPr>
        <w:t>и (или) качество работы:</w:t>
      </w:r>
    </w:p>
    <w:p w:rsidR="00ED111A" w:rsidRPr="001B67F5" w:rsidRDefault="00ED111A" w:rsidP="00717AA1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3.1.  Сведения о фактическом достижении показателей, характеризующих</w:t>
      </w:r>
      <w:r w:rsidR="007F1584">
        <w:rPr>
          <w:rFonts w:ascii="Times New Roman" w:hAnsi="Times New Roman" w:cs="Times New Roman"/>
        </w:rPr>
        <w:t xml:space="preserve"> </w:t>
      </w:r>
      <w:r w:rsidRPr="001B67F5">
        <w:rPr>
          <w:rFonts w:ascii="Times New Roman" w:hAnsi="Times New Roman" w:cs="Times New Roman"/>
        </w:rPr>
        <w:t>качество работы:</w:t>
      </w:r>
    </w:p>
    <w:p w:rsidR="00ED111A" w:rsidRPr="001B67F5" w:rsidRDefault="00ED111A" w:rsidP="00717AA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6"/>
        <w:gridCol w:w="913"/>
        <w:gridCol w:w="900"/>
        <w:gridCol w:w="1183"/>
        <w:gridCol w:w="860"/>
        <w:gridCol w:w="1353"/>
        <w:gridCol w:w="1042"/>
        <w:gridCol w:w="616"/>
        <w:gridCol w:w="1418"/>
        <w:gridCol w:w="1134"/>
        <w:gridCol w:w="1134"/>
        <w:gridCol w:w="1276"/>
        <w:gridCol w:w="992"/>
      </w:tblGrid>
      <w:tr w:rsidR="001B67F5" w:rsidRPr="001B67F5" w:rsidTr="007F1584"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1B67F5" w:rsidRPr="001B67F5" w:rsidTr="007F1584"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1B67F5" w:rsidRPr="001B67F5" w:rsidTr="007F1584">
        <w:tc>
          <w:tcPr>
            <w:tcW w:w="851" w:type="dxa"/>
            <w:vMerge/>
            <w:tcBorders>
              <w:left w:val="nil"/>
            </w:tcBorders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7F1584">
        <w:tc>
          <w:tcPr>
            <w:tcW w:w="851" w:type="dxa"/>
            <w:tcBorders>
              <w:left w:val="nil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6" w:type="dxa"/>
          </w:tcPr>
          <w:p w:rsidR="00464565" w:rsidRPr="001B67F5" w:rsidRDefault="00464565" w:rsidP="00717AA1">
            <w:pPr>
              <w:pStyle w:val="ConsPlusNormal"/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3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0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B67F5" w:rsidRPr="001B67F5" w:rsidTr="007F1584">
        <w:tc>
          <w:tcPr>
            <w:tcW w:w="851" w:type="dxa"/>
            <w:tcBorders>
              <w:left w:val="nil"/>
            </w:tcBorders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E939C6" w:rsidRPr="001B67F5" w:rsidRDefault="00E939C6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1. Оформление и выдача ветеринарных сопроводительных документов (на выезде)</w:t>
            </w:r>
          </w:p>
        </w:tc>
        <w:tc>
          <w:tcPr>
            <w:tcW w:w="913" w:type="dxa"/>
          </w:tcPr>
          <w:p w:rsidR="00E939C6" w:rsidRPr="001B67F5" w:rsidRDefault="00E939C6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3" w:type="dxa"/>
          </w:tcPr>
          <w:p w:rsidR="00E939C6" w:rsidRPr="001B67F5" w:rsidRDefault="00E939C6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</w:tc>
        <w:tc>
          <w:tcPr>
            <w:tcW w:w="860" w:type="dxa"/>
          </w:tcPr>
          <w:p w:rsidR="00E939C6" w:rsidRPr="001B67F5" w:rsidRDefault="00E939C6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E939C6" w:rsidRPr="001B67F5" w:rsidRDefault="00E939C6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42" w:type="dxa"/>
          </w:tcPr>
          <w:p w:rsidR="00E939C6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E939C6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16" w:type="dxa"/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418" w:type="dxa"/>
          </w:tcPr>
          <w:p w:rsidR="00E939C6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926787</w:t>
            </w:r>
          </w:p>
        </w:tc>
        <w:tc>
          <w:tcPr>
            <w:tcW w:w="1134" w:type="dxa"/>
          </w:tcPr>
          <w:p w:rsidR="00E939C6" w:rsidRPr="0030097B" w:rsidRDefault="00FB7FEE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097B">
              <w:rPr>
                <w:rFonts w:ascii="Times New Roman" w:hAnsi="Times New Roman" w:cs="Times New Roman"/>
                <w:sz w:val="20"/>
              </w:rPr>
              <w:t>926</w:t>
            </w:r>
            <w:r w:rsidR="00006781" w:rsidRPr="0030097B">
              <w:rPr>
                <w:rFonts w:ascii="Times New Roman" w:hAnsi="Times New Roman" w:cs="Times New Roman"/>
                <w:sz w:val="20"/>
                <w:lang w:val="en-US"/>
              </w:rPr>
              <w:t>787</w:t>
            </w:r>
          </w:p>
        </w:tc>
        <w:tc>
          <w:tcPr>
            <w:tcW w:w="1134" w:type="dxa"/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7F1584">
        <w:tc>
          <w:tcPr>
            <w:tcW w:w="851" w:type="dxa"/>
            <w:tcBorders>
              <w:left w:val="nil"/>
            </w:tcBorders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E939C6" w:rsidRPr="001B67F5" w:rsidRDefault="00E939C6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2. Оформление и выдача ветеринарных сопроводительных документов (стационар)</w:t>
            </w:r>
          </w:p>
        </w:tc>
        <w:tc>
          <w:tcPr>
            <w:tcW w:w="913" w:type="dxa"/>
          </w:tcPr>
          <w:p w:rsidR="00E939C6" w:rsidRPr="001B67F5" w:rsidRDefault="00E939C6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3" w:type="dxa"/>
          </w:tcPr>
          <w:p w:rsidR="00E939C6" w:rsidRPr="001B67F5" w:rsidRDefault="00E939C6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</w:tcPr>
          <w:p w:rsidR="00E939C6" w:rsidRPr="001B67F5" w:rsidRDefault="00E939C6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E939C6" w:rsidRPr="001B67F5" w:rsidRDefault="00E939C6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42" w:type="dxa"/>
          </w:tcPr>
          <w:p w:rsidR="00E939C6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E939C6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16" w:type="dxa"/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418" w:type="dxa"/>
          </w:tcPr>
          <w:p w:rsidR="00900548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2035</w:t>
            </w:r>
          </w:p>
        </w:tc>
        <w:tc>
          <w:tcPr>
            <w:tcW w:w="1134" w:type="dxa"/>
          </w:tcPr>
          <w:p w:rsidR="00E939C6" w:rsidRPr="0030097B" w:rsidRDefault="00FB7FEE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97B">
              <w:rPr>
                <w:rFonts w:ascii="Times New Roman" w:hAnsi="Times New Roman" w:cs="Times New Roman"/>
                <w:sz w:val="20"/>
              </w:rPr>
              <w:t>2035</w:t>
            </w:r>
          </w:p>
        </w:tc>
        <w:tc>
          <w:tcPr>
            <w:tcW w:w="1134" w:type="dxa"/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A53" w:rsidRPr="001B67F5" w:rsidTr="007F1584">
        <w:tc>
          <w:tcPr>
            <w:tcW w:w="851" w:type="dxa"/>
            <w:tcBorders>
              <w:left w:val="nil"/>
            </w:tcBorders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E939C6" w:rsidRPr="001B67F5" w:rsidRDefault="00E939C6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3. Учет, хранение ветеринарных сопроводительных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документов при их поступлении расходовании (стационар), </w:t>
            </w:r>
          </w:p>
        </w:tc>
        <w:tc>
          <w:tcPr>
            <w:tcW w:w="913" w:type="dxa"/>
          </w:tcPr>
          <w:p w:rsidR="00E939C6" w:rsidRPr="001B67F5" w:rsidRDefault="00E939C6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3" w:type="dxa"/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оформление документации</w:t>
            </w:r>
          </w:p>
        </w:tc>
        <w:tc>
          <w:tcPr>
            <w:tcW w:w="860" w:type="dxa"/>
          </w:tcPr>
          <w:p w:rsidR="00E939C6" w:rsidRPr="001B67F5" w:rsidRDefault="00E939C6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E939C6" w:rsidRPr="001B67F5" w:rsidRDefault="00E939C6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042" w:type="dxa"/>
          </w:tcPr>
          <w:p w:rsidR="00E939C6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E939C6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16" w:type="dxa"/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418" w:type="dxa"/>
          </w:tcPr>
          <w:p w:rsidR="00E939C6" w:rsidRPr="001B67F5" w:rsidRDefault="0090054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E939C6" w:rsidRPr="00FB7FEE" w:rsidRDefault="00FB7FEE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9C6" w:rsidRPr="001B67F5" w:rsidRDefault="00E939C6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1B67F5" w:rsidRDefault="00FA5FD3" w:rsidP="00717AA1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1B67F5" w:rsidRDefault="007223BF" w:rsidP="00717AA1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3.2.  Сведения о фактическом достижении показателей, характеризующих</w:t>
      </w:r>
      <w:r w:rsidR="007F1584">
        <w:rPr>
          <w:rFonts w:ascii="Times New Roman" w:hAnsi="Times New Roman" w:cs="Times New Roman"/>
        </w:rPr>
        <w:t xml:space="preserve"> </w:t>
      </w:r>
      <w:r w:rsidRPr="001B67F5">
        <w:rPr>
          <w:rFonts w:ascii="Times New Roman" w:hAnsi="Times New Roman" w:cs="Times New Roman"/>
        </w:rPr>
        <w:t>объем государственной услуги:</w:t>
      </w:r>
    </w:p>
    <w:p w:rsidR="007223BF" w:rsidRPr="001B67F5" w:rsidRDefault="007223BF" w:rsidP="00717AA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1B67F5" w:rsidRPr="001B67F5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1B67F5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1B67F5" w:rsidRPr="001B67F5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1B67F5" w:rsidRDefault="007223BF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1B67F5" w:rsidRDefault="007223B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ежегодной плановой вакцинации восприимчивого поголовья сельскохозяйственных животных, домашних животных в 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соответствии  с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планом противоэпизоотических мероприятий, </w:t>
            </w:r>
          </w:p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вакцина</w:t>
            </w:r>
          </w:p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</w:p>
        </w:tc>
        <w:tc>
          <w:tcPr>
            <w:tcW w:w="797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Проведение ежегодной 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плановой вакцинации восприимчивого поголовья сельскохозяйственных животных, домашних животных в 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соответствии  с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планом противоэпизоотических мероприятий, </w:t>
            </w:r>
          </w:p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оформле</w:t>
            </w:r>
            <w:proofErr w:type="spellEnd"/>
          </w:p>
          <w:p w:rsidR="00CE5CAC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1B67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документа</w:t>
            </w:r>
          </w:p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ций</w:t>
            </w:r>
          </w:p>
        </w:tc>
        <w:tc>
          <w:tcPr>
            <w:tcW w:w="797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29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753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ежегодной плановой вакцинации восприимчивого поголовья сельскохозяйственных животных, домашних животных в 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соответствии  с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планом противоэпизоотических мероприятий, </w:t>
            </w:r>
          </w:p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вакцина</w:t>
            </w:r>
          </w:p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</w:p>
        </w:tc>
        <w:tc>
          <w:tcPr>
            <w:tcW w:w="797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CC0C65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753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041" w:type="dxa"/>
          </w:tcPr>
          <w:p w:rsidR="00CC0C65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</w:t>
            </w:r>
            <w:r w:rsidRPr="001B67F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ежегодной плановой вакцинации восприимчивого поголовья сельскохозяйственных животных, домашних 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животных в 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соответствии  с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планом противоэпизоотических мероприятий </w:t>
            </w:r>
          </w:p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оформление документаций</w:t>
            </w:r>
          </w:p>
        </w:tc>
        <w:tc>
          <w:tcPr>
            <w:tcW w:w="797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CC0C65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5. Отбор проб для проведение плановых лабораторных исследований на особо опасные болезни животных (птиц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),   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 болезни общие для человека  и животных (птиц)</w:t>
            </w:r>
          </w:p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 (на выезде)</w:t>
            </w:r>
          </w:p>
        </w:tc>
        <w:tc>
          <w:tcPr>
            <w:tcW w:w="992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CC0C65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3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6. Отбор проб для проведение плановых лабораторных исследований на особо опасные болезни животных (птиц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),   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 болезни общие для человека  и животных (птиц)</w:t>
            </w:r>
          </w:p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 (на выезде)</w:t>
            </w:r>
          </w:p>
        </w:tc>
        <w:tc>
          <w:tcPr>
            <w:tcW w:w="992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E5CAC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   </w:t>
            </w:r>
          </w:p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CC0C65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3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7. Проведение 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плановых лабораторных исследований на особо опасные болезни животных (птиц), болезни общие для человека и животных (птиц)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 xml:space="preserve">лабораторные </w:t>
            </w: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исследования</w:t>
            </w:r>
          </w:p>
        </w:tc>
        <w:tc>
          <w:tcPr>
            <w:tcW w:w="797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исследова</w:t>
            </w:r>
            <w:proofErr w:type="spellEnd"/>
          </w:p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753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CC0C65" w:rsidRPr="001B67F5" w:rsidRDefault="00EE160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1B67F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EE160F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9. Проведение плановых лабораторно-диагностических (аллергических) мероприятий на особо опасные болезни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животных (птиц), болезни общие для 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животных (птиц) </w:t>
            </w:r>
          </w:p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выезде),</w:t>
            </w:r>
          </w:p>
        </w:tc>
        <w:tc>
          <w:tcPr>
            <w:tcW w:w="992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CC0C65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CC0C65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CC0C65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10. Проведение плановых лабораторно-диагностических (аллергических) мероприятий на особо опасные болезни животных (птиц), болезни общие для 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животных (птиц) </w:t>
            </w:r>
          </w:p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выезде),</w:t>
            </w:r>
          </w:p>
        </w:tc>
        <w:tc>
          <w:tcPr>
            <w:tcW w:w="992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11. Учет и хранение лекарственных средств и препаратов для ветеринарного применения (на выезде) </w:t>
            </w:r>
          </w:p>
        </w:tc>
        <w:tc>
          <w:tcPr>
            <w:tcW w:w="992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CC0C65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3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7F1584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A53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12. Учет и хранение лекарственных средств и препаратов для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ветеринарного применения (стационар) </w:t>
            </w:r>
          </w:p>
        </w:tc>
        <w:tc>
          <w:tcPr>
            <w:tcW w:w="992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CC0C65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3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90054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CC0C65" w:rsidRPr="00006781" w:rsidRDefault="0000678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6C78" w:rsidRPr="001B67F5" w:rsidRDefault="00D16C78" w:rsidP="00717AA1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1B67F5" w:rsidRDefault="00464565" w:rsidP="00717AA1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3.2.  Сведения о фактическом достижении показателей, характеризующих</w:t>
      </w:r>
      <w:r w:rsidR="007F1584">
        <w:rPr>
          <w:rFonts w:ascii="Times New Roman" w:hAnsi="Times New Roman" w:cs="Times New Roman"/>
        </w:rPr>
        <w:t xml:space="preserve"> </w:t>
      </w:r>
      <w:r w:rsidRPr="001B67F5">
        <w:rPr>
          <w:rFonts w:ascii="Times New Roman" w:hAnsi="Times New Roman" w:cs="Times New Roman"/>
        </w:rPr>
        <w:t>объем государственной услуги:</w:t>
      </w:r>
    </w:p>
    <w:p w:rsidR="00464565" w:rsidRPr="001B67F5" w:rsidRDefault="00464565" w:rsidP="00717AA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1B67F5" w:rsidRPr="007F1584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1584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7F1584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1B67F5" w:rsidRPr="007F1584" w:rsidTr="00CC0C65">
        <w:tc>
          <w:tcPr>
            <w:tcW w:w="771" w:type="dxa"/>
            <w:vMerge/>
            <w:tcBorders>
              <w:left w:val="nil"/>
            </w:tcBorders>
          </w:tcPr>
          <w:p w:rsidR="00464565" w:rsidRPr="007F1584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  <w:tcBorders>
              <w:bottom w:val="single" w:sz="4" w:space="0" w:color="auto"/>
            </w:tcBorders>
          </w:tcPr>
          <w:p w:rsidR="00464565" w:rsidRPr="007F1584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7F1584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7F1584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7F1584" w:rsidTr="00CC0C65">
        <w:tc>
          <w:tcPr>
            <w:tcW w:w="771" w:type="dxa"/>
            <w:vMerge/>
            <w:tcBorders>
              <w:left w:val="nil"/>
              <w:right w:val="single" w:sz="4" w:space="0" w:color="auto"/>
            </w:tcBorders>
          </w:tcPr>
          <w:p w:rsidR="00464565" w:rsidRPr="007F1584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7F1584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7F1584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7F1584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7F1584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7F1584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7F1584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7F1584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7F1584" w:rsidTr="00CC0C65">
        <w:tc>
          <w:tcPr>
            <w:tcW w:w="771" w:type="dxa"/>
            <w:tcBorders>
              <w:left w:val="nil"/>
            </w:tcBorders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7F1584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B67F5" w:rsidRPr="007F1584" w:rsidTr="000E25AE">
        <w:tc>
          <w:tcPr>
            <w:tcW w:w="771" w:type="dxa"/>
            <w:tcBorders>
              <w:left w:val="nil"/>
            </w:tcBorders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 xml:space="preserve">1.Проведение  </w:t>
            </w:r>
            <w:proofErr w:type="spellStart"/>
            <w:r w:rsidRPr="007F1584">
              <w:rPr>
                <w:rFonts w:ascii="Times New Roman" w:hAnsi="Times New Roman"/>
                <w:sz w:val="20"/>
                <w:szCs w:val="20"/>
              </w:rPr>
              <w:t>трихинеллоскопии</w:t>
            </w:r>
            <w:proofErr w:type="spellEnd"/>
            <w:r w:rsidRPr="007F1584">
              <w:rPr>
                <w:rFonts w:ascii="Times New Roman" w:hAnsi="Times New Roman"/>
                <w:sz w:val="20"/>
                <w:szCs w:val="20"/>
              </w:rPr>
              <w:t xml:space="preserve"> мяса свинины (на выезде)</w:t>
            </w:r>
          </w:p>
        </w:tc>
        <w:tc>
          <w:tcPr>
            <w:tcW w:w="992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C0C65" w:rsidRPr="007F1584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7F1584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CC0C65" w:rsidRPr="007F1584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7F1584">
              <w:rPr>
                <w:rFonts w:ascii="Times New Roman" w:hAnsi="Times New Roman" w:cs="Times New Roman"/>
                <w:sz w:val="20"/>
              </w:rPr>
              <w:t>т</w:t>
            </w:r>
            <w:r w:rsidRPr="007F158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7F1584" w:rsidRDefault="001F1A53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041" w:type="dxa"/>
          </w:tcPr>
          <w:p w:rsidR="00CC0C65" w:rsidRPr="0030097B" w:rsidRDefault="00006781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97B">
              <w:rPr>
                <w:rFonts w:ascii="Times New Roman" w:hAnsi="Times New Roman"/>
                <w:sz w:val="20"/>
                <w:szCs w:val="20"/>
                <w:lang w:val="en-US"/>
              </w:rPr>
              <w:t>150000</w:t>
            </w:r>
          </w:p>
        </w:tc>
        <w:tc>
          <w:tcPr>
            <w:tcW w:w="1041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CC0C65" w:rsidRPr="007F1584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7F1584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7F1584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7F1584" w:rsidTr="000E25AE">
        <w:tc>
          <w:tcPr>
            <w:tcW w:w="771" w:type="dxa"/>
            <w:tcBorders>
              <w:left w:val="nil"/>
            </w:tcBorders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 xml:space="preserve">2.Проведение  </w:t>
            </w:r>
            <w:proofErr w:type="spellStart"/>
            <w:r w:rsidRPr="007F1584">
              <w:rPr>
                <w:rFonts w:ascii="Times New Roman" w:hAnsi="Times New Roman"/>
                <w:sz w:val="20"/>
                <w:szCs w:val="20"/>
              </w:rPr>
              <w:t>трихинеллоскопии</w:t>
            </w:r>
            <w:proofErr w:type="spellEnd"/>
            <w:r w:rsidRPr="007F1584">
              <w:rPr>
                <w:rFonts w:ascii="Times New Roman" w:hAnsi="Times New Roman"/>
                <w:sz w:val="20"/>
                <w:szCs w:val="20"/>
              </w:rPr>
              <w:t xml:space="preserve"> мяса диких животных (стационар)</w:t>
            </w:r>
          </w:p>
        </w:tc>
        <w:tc>
          <w:tcPr>
            <w:tcW w:w="992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C0C65" w:rsidRPr="007F1584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7F1584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CC0C65" w:rsidRPr="007F1584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7F1584">
              <w:rPr>
                <w:rFonts w:ascii="Times New Roman" w:hAnsi="Times New Roman" w:cs="Times New Roman"/>
                <w:sz w:val="20"/>
              </w:rPr>
              <w:t>т</w:t>
            </w:r>
            <w:r w:rsidRPr="007F158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7F1584" w:rsidRDefault="00AA6182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</w:tcPr>
          <w:p w:rsidR="00CC0C65" w:rsidRPr="007F1584" w:rsidRDefault="007F1584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CC0C65" w:rsidRPr="007F1584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7F1584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7F1584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7F1584" w:rsidTr="000E25AE">
        <w:tc>
          <w:tcPr>
            <w:tcW w:w="771" w:type="dxa"/>
            <w:tcBorders>
              <w:left w:val="nil"/>
            </w:tcBorders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ветеринарно-санитарных обследований скотомогильников, включая сибиреязвенные</w:t>
            </w:r>
          </w:p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(на выезде)</w:t>
            </w:r>
          </w:p>
        </w:tc>
        <w:tc>
          <w:tcPr>
            <w:tcW w:w="992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количество объектов</w:t>
            </w:r>
          </w:p>
        </w:tc>
        <w:tc>
          <w:tcPr>
            <w:tcW w:w="939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обследований</w:t>
            </w:r>
          </w:p>
        </w:tc>
        <w:tc>
          <w:tcPr>
            <w:tcW w:w="851" w:type="dxa"/>
          </w:tcPr>
          <w:p w:rsidR="00CC0C65" w:rsidRPr="007F1584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7F1584">
              <w:rPr>
                <w:rFonts w:ascii="Times New Roman" w:hAnsi="Times New Roman" w:cs="Times New Roman"/>
                <w:sz w:val="20"/>
              </w:rPr>
              <w:t>т</w:t>
            </w:r>
            <w:r w:rsidRPr="007F158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7F1584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7F1584" w:rsidRDefault="007F1584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CC0C65" w:rsidRPr="007F1584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7F1584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7F1584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7F1584" w:rsidTr="000E25AE">
        <w:tc>
          <w:tcPr>
            <w:tcW w:w="771" w:type="dxa"/>
            <w:tcBorders>
              <w:left w:val="nil"/>
            </w:tcBorders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ветеринарно-санитарных обследований скотомогильников, включая сибиреязвенные</w:t>
            </w:r>
          </w:p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(на выезде)</w:t>
            </w:r>
          </w:p>
        </w:tc>
        <w:tc>
          <w:tcPr>
            <w:tcW w:w="992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CC0C65" w:rsidRPr="007F1584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7F1584">
              <w:rPr>
                <w:rFonts w:ascii="Times New Roman" w:hAnsi="Times New Roman" w:cs="Times New Roman"/>
                <w:sz w:val="20"/>
              </w:rPr>
              <w:t>т</w:t>
            </w:r>
            <w:r w:rsidRPr="007F158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7F1584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7F1584" w:rsidRDefault="007F1584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CC0C65" w:rsidRPr="007F1584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7F1584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7F1584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A53" w:rsidRPr="007F1584" w:rsidTr="000E25AE">
        <w:tc>
          <w:tcPr>
            <w:tcW w:w="771" w:type="dxa"/>
            <w:tcBorders>
              <w:left w:val="nil"/>
            </w:tcBorders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ветеринарно-санитарных обследований скотомогильников, включая сибиреязвенные</w:t>
            </w:r>
          </w:p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84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7F1584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7F1584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7F1584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7F158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7F1584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CC0C65" w:rsidRPr="007F1584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7F1584">
              <w:rPr>
                <w:rFonts w:ascii="Times New Roman" w:hAnsi="Times New Roman" w:cs="Times New Roman"/>
                <w:sz w:val="20"/>
              </w:rPr>
              <w:t>т</w:t>
            </w:r>
            <w:r w:rsidRPr="007F158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</w:tcPr>
          <w:p w:rsidR="00CC0C65" w:rsidRPr="007F1584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7F1584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5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7F1584" w:rsidRDefault="007F1584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</w:tcPr>
          <w:p w:rsidR="00CC0C65" w:rsidRPr="007F1584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CC0C65" w:rsidRPr="007F1584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7F1584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7F1584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1B67F5" w:rsidRDefault="00464565" w:rsidP="00717AA1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1B67F5" w:rsidRDefault="00464565" w:rsidP="00717AA1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3.2.  Сведения о фактическом достижении показателей, характеризующих</w:t>
      </w:r>
      <w:r w:rsidR="007F1584">
        <w:rPr>
          <w:rFonts w:ascii="Times New Roman" w:hAnsi="Times New Roman" w:cs="Times New Roman"/>
        </w:rPr>
        <w:t xml:space="preserve"> </w:t>
      </w:r>
      <w:r w:rsidRPr="001B67F5">
        <w:rPr>
          <w:rFonts w:ascii="Times New Roman" w:hAnsi="Times New Roman" w:cs="Times New Roman"/>
        </w:rPr>
        <w:t>объем государственной услуги:</w:t>
      </w:r>
    </w:p>
    <w:p w:rsidR="00464565" w:rsidRPr="001B67F5" w:rsidRDefault="00464565" w:rsidP="00717AA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1B67F5" w:rsidRPr="001B67F5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1B67F5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1B67F5" w:rsidRPr="001B67F5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1B67F5" w:rsidRDefault="00464565" w:rsidP="0071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0E25AE">
        <w:tc>
          <w:tcPr>
            <w:tcW w:w="771" w:type="dxa"/>
            <w:tcBorders>
              <w:left w:val="nil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1B67F5" w:rsidRDefault="004645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B67F5" w:rsidRPr="001B67F5" w:rsidTr="000E25AE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1. Оформление и выдача ветеринарных сопроводительных документов (на выезде)</w:t>
            </w:r>
          </w:p>
        </w:tc>
        <w:tc>
          <w:tcPr>
            <w:tcW w:w="992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CC0C65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926787</w:t>
            </w:r>
          </w:p>
        </w:tc>
        <w:tc>
          <w:tcPr>
            <w:tcW w:w="1041" w:type="dxa"/>
          </w:tcPr>
          <w:p w:rsidR="00CC0C65" w:rsidRPr="0030097B" w:rsidRDefault="0000678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097B">
              <w:rPr>
                <w:rFonts w:ascii="Times New Roman" w:hAnsi="Times New Roman" w:cs="Times New Roman"/>
                <w:sz w:val="20"/>
                <w:lang w:val="en-US"/>
              </w:rPr>
              <w:t>926787</w:t>
            </w: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0E25AE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2. Оформление и выдача ветеринарных сопроводительных документов (стационар)</w:t>
            </w:r>
          </w:p>
        </w:tc>
        <w:tc>
          <w:tcPr>
            <w:tcW w:w="992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CC0C65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AA6182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2035</w:t>
            </w:r>
          </w:p>
        </w:tc>
        <w:tc>
          <w:tcPr>
            <w:tcW w:w="1041" w:type="dxa"/>
          </w:tcPr>
          <w:p w:rsidR="00CC0C65" w:rsidRPr="0030097B" w:rsidRDefault="0000678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097B">
              <w:rPr>
                <w:rFonts w:ascii="Times New Roman" w:hAnsi="Times New Roman" w:cs="Times New Roman"/>
                <w:sz w:val="20"/>
                <w:lang w:val="en-US"/>
              </w:rPr>
              <w:t>2035</w:t>
            </w: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A53" w:rsidRPr="001B67F5" w:rsidTr="000E25AE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3. Учет, хранение ветеринарных сопроводительных документов при их поступлении расходовании (стационар), </w:t>
            </w:r>
          </w:p>
        </w:tc>
        <w:tc>
          <w:tcPr>
            <w:tcW w:w="992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оформление документации</w:t>
            </w:r>
          </w:p>
        </w:tc>
        <w:tc>
          <w:tcPr>
            <w:tcW w:w="939" w:type="dxa"/>
          </w:tcPr>
          <w:p w:rsidR="00CC0C65" w:rsidRPr="001B67F5" w:rsidRDefault="00CC0C65" w:rsidP="0071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CC0C65" w:rsidRPr="001B67F5" w:rsidRDefault="000F786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900548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CC0C65" w:rsidRPr="00006781" w:rsidRDefault="00006781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71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1B67F5" w:rsidRDefault="00464565" w:rsidP="00717AA1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1B67F5" w:rsidRDefault="00352778" w:rsidP="00717AA1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1B67F5" w:rsidRDefault="00352778" w:rsidP="00717AA1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085387" w:rsidRDefault="00085387" w:rsidP="00717A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ГБУ РМЭ «Марийская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СББЖ»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В.Г.Данилов</w:t>
      </w:r>
    </w:p>
    <w:p w:rsidR="00085387" w:rsidRDefault="00085387" w:rsidP="00717A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3BF" w:rsidRPr="00955F07" w:rsidRDefault="00085387" w:rsidP="00717A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F07">
        <w:rPr>
          <w:rFonts w:ascii="Times New Roman" w:hAnsi="Times New Roman" w:cs="Times New Roman"/>
          <w:sz w:val="24"/>
          <w:szCs w:val="24"/>
        </w:rPr>
        <w:t xml:space="preserve">10 января </w:t>
      </w:r>
      <w:r w:rsidR="007223BF" w:rsidRPr="00955F07">
        <w:rPr>
          <w:rFonts w:ascii="Times New Roman" w:hAnsi="Times New Roman" w:cs="Times New Roman"/>
          <w:sz w:val="24"/>
          <w:szCs w:val="24"/>
        </w:rPr>
        <w:t>20</w:t>
      </w:r>
      <w:r w:rsidRPr="00955F07">
        <w:rPr>
          <w:rFonts w:ascii="Times New Roman" w:hAnsi="Times New Roman" w:cs="Times New Roman"/>
          <w:sz w:val="24"/>
          <w:szCs w:val="24"/>
        </w:rPr>
        <w:t>20</w:t>
      </w:r>
      <w:r w:rsidR="007223BF" w:rsidRPr="00955F07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223BF" w:rsidRPr="00955F07" w:rsidSect="00085387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7A" w:rsidRDefault="003E167A" w:rsidP="000F584C">
      <w:pPr>
        <w:spacing w:after="0" w:line="240" w:lineRule="auto"/>
      </w:pPr>
      <w:r>
        <w:separator/>
      </w:r>
    </w:p>
  </w:endnote>
  <w:endnote w:type="continuationSeparator" w:id="0">
    <w:p w:rsidR="003E167A" w:rsidRDefault="003E167A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7A" w:rsidRDefault="003E167A" w:rsidP="000F584C">
      <w:pPr>
        <w:spacing w:after="0" w:line="240" w:lineRule="auto"/>
      </w:pPr>
      <w:r>
        <w:separator/>
      </w:r>
    </w:p>
  </w:footnote>
  <w:footnote w:type="continuationSeparator" w:id="0">
    <w:p w:rsidR="003E167A" w:rsidRDefault="003E167A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584" w:rsidRDefault="007F1584">
    <w:pPr>
      <w:pStyle w:val="a3"/>
      <w:jc w:val="right"/>
    </w:pPr>
  </w:p>
  <w:p w:rsidR="007F1584" w:rsidRDefault="007F15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3BF"/>
    <w:rsid w:val="00006648"/>
    <w:rsid w:val="00006781"/>
    <w:rsid w:val="0001433C"/>
    <w:rsid w:val="00014356"/>
    <w:rsid w:val="00015373"/>
    <w:rsid w:val="0005604D"/>
    <w:rsid w:val="00061EA0"/>
    <w:rsid w:val="00074682"/>
    <w:rsid w:val="00085387"/>
    <w:rsid w:val="00085B8F"/>
    <w:rsid w:val="00086A3F"/>
    <w:rsid w:val="00087F69"/>
    <w:rsid w:val="000A395D"/>
    <w:rsid w:val="000B1653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0F7868"/>
    <w:rsid w:val="00100F1E"/>
    <w:rsid w:val="001018C9"/>
    <w:rsid w:val="001048EF"/>
    <w:rsid w:val="0011542A"/>
    <w:rsid w:val="0012218C"/>
    <w:rsid w:val="00131B09"/>
    <w:rsid w:val="00131B1D"/>
    <w:rsid w:val="00140454"/>
    <w:rsid w:val="00151D15"/>
    <w:rsid w:val="001629A2"/>
    <w:rsid w:val="001650BC"/>
    <w:rsid w:val="00176375"/>
    <w:rsid w:val="001813D2"/>
    <w:rsid w:val="00183AE4"/>
    <w:rsid w:val="00190C25"/>
    <w:rsid w:val="001B67F5"/>
    <w:rsid w:val="001C1046"/>
    <w:rsid w:val="001C7918"/>
    <w:rsid w:val="001D326A"/>
    <w:rsid w:val="001E604E"/>
    <w:rsid w:val="001E7CC9"/>
    <w:rsid w:val="001F1A53"/>
    <w:rsid w:val="001F34AC"/>
    <w:rsid w:val="001F3C09"/>
    <w:rsid w:val="001F7C68"/>
    <w:rsid w:val="00203004"/>
    <w:rsid w:val="00210EAE"/>
    <w:rsid w:val="002118BE"/>
    <w:rsid w:val="00211AA9"/>
    <w:rsid w:val="002124D9"/>
    <w:rsid w:val="00212844"/>
    <w:rsid w:val="00237147"/>
    <w:rsid w:val="00241FDE"/>
    <w:rsid w:val="00261C74"/>
    <w:rsid w:val="00261DBE"/>
    <w:rsid w:val="002621A1"/>
    <w:rsid w:val="00275D21"/>
    <w:rsid w:val="002814E0"/>
    <w:rsid w:val="002847E1"/>
    <w:rsid w:val="002A0BB8"/>
    <w:rsid w:val="002A5CD0"/>
    <w:rsid w:val="002B2658"/>
    <w:rsid w:val="002F489E"/>
    <w:rsid w:val="002F4B0D"/>
    <w:rsid w:val="002F7E7E"/>
    <w:rsid w:val="0030097B"/>
    <w:rsid w:val="00311D65"/>
    <w:rsid w:val="00313124"/>
    <w:rsid w:val="003148C3"/>
    <w:rsid w:val="00321FD1"/>
    <w:rsid w:val="0032246B"/>
    <w:rsid w:val="0032414F"/>
    <w:rsid w:val="003306B5"/>
    <w:rsid w:val="003378C0"/>
    <w:rsid w:val="00352778"/>
    <w:rsid w:val="00355D6F"/>
    <w:rsid w:val="003624A7"/>
    <w:rsid w:val="003645B5"/>
    <w:rsid w:val="003762FD"/>
    <w:rsid w:val="0039064B"/>
    <w:rsid w:val="003A3F9A"/>
    <w:rsid w:val="003A57D8"/>
    <w:rsid w:val="003A72A6"/>
    <w:rsid w:val="003B18A2"/>
    <w:rsid w:val="003B6E04"/>
    <w:rsid w:val="003C01C0"/>
    <w:rsid w:val="003C0D9F"/>
    <w:rsid w:val="003C6B9B"/>
    <w:rsid w:val="003D569D"/>
    <w:rsid w:val="003E167A"/>
    <w:rsid w:val="003E5A5F"/>
    <w:rsid w:val="00424799"/>
    <w:rsid w:val="00432365"/>
    <w:rsid w:val="004556A9"/>
    <w:rsid w:val="004610C8"/>
    <w:rsid w:val="00464565"/>
    <w:rsid w:val="004739B2"/>
    <w:rsid w:val="00490D61"/>
    <w:rsid w:val="004969AF"/>
    <w:rsid w:val="004B77A7"/>
    <w:rsid w:val="004B7BBD"/>
    <w:rsid w:val="004C1CF8"/>
    <w:rsid w:val="004C1E21"/>
    <w:rsid w:val="004C6AF2"/>
    <w:rsid w:val="004C789D"/>
    <w:rsid w:val="004D220B"/>
    <w:rsid w:val="004D4E22"/>
    <w:rsid w:val="004D4FD8"/>
    <w:rsid w:val="004D79CC"/>
    <w:rsid w:val="004F0242"/>
    <w:rsid w:val="004F4FE5"/>
    <w:rsid w:val="00511AD6"/>
    <w:rsid w:val="0051477A"/>
    <w:rsid w:val="00517E5A"/>
    <w:rsid w:val="00524792"/>
    <w:rsid w:val="005609C2"/>
    <w:rsid w:val="00562C84"/>
    <w:rsid w:val="00571D61"/>
    <w:rsid w:val="00577A88"/>
    <w:rsid w:val="00584EBF"/>
    <w:rsid w:val="005863EB"/>
    <w:rsid w:val="00587E3A"/>
    <w:rsid w:val="0059720D"/>
    <w:rsid w:val="005A5933"/>
    <w:rsid w:val="005A7ABA"/>
    <w:rsid w:val="005B5DFF"/>
    <w:rsid w:val="005C2F95"/>
    <w:rsid w:val="005D799E"/>
    <w:rsid w:val="005F0F30"/>
    <w:rsid w:val="005F1766"/>
    <w:rsid w:val="005F4EC5"/>
    <w:rsid w:val="006048DC"/>
    <w:rsid w:val="00622755"/>
    <w:rsid w:val="00630063"/>
    <w:rsid w:val="00641F8F"/>
    <w:rsid w:val="00645BFC"/>
    <w:rsid w:val="006665EF"/>
    <w:rsid w:val="006679BF"/>
    <w:rsid w:val="0067539A"/>
    <w:rsid w:val="00675445"/>
    <w:rsid w:val="00680AC9"/>
    <w:rsid w:val="00681758"/>
    <w:rsid w:val="00687B36"/>
    <w:rsid w:val="0069150E"/>
    <w:rsid w:val="006A0127"/>
    <w:rsid w:val="006B2056"/>
    <w:rsid w:val="006B5822"/>
    <w:rsid w:val="006C07D1"/>
    <w:rsid w:val="006C238A"/>
    <w:rsid w:val="006C6A7A"/>
    <w:rsid w:val="006D2D1B"/>
    <w:rsid w:val="006D3CB5"/>
    <w:rsid w:val="006E3251"/>
    <w:rsid w:val="006E3800"/>
    <w:rsid w:val="006F08CD"/>
    <w:rsid w:val="006F134C"/>
    <w:rsid w:val="006F2D3A"/>
    <w:rsid w:val="006F75F0"/>
    <w:rsid w:val="007068E0"/>
    <w:rsid w:val="00707C1A"/>
    <w:rsid w:val="00714D5B"/>
    <w:rsid w:val="00717AA1"/>
    <w:rsid w:val="00720C78"/>
    <w:rsid w:val="007223BF"/>
    <w:rsid w:val="0072343B"/>
    <w:rsid w:val="00731E75"/>
    <w:rsid w:val="00740891"/>
    <w:rsid w:val="00740C5D"/>
    <w:rsid w:val="00741448"/>
    <w:rsid w:val="00741C2F"/>
    <w:rsid w:val="007545AE"/>
    <w:rsid w:val="00760B60"/>
    <w:rsid w:val="00770464"/>
    <w:rsid w:val="00773B56"/>
    <w:rsid w:val="00774775"/>
    <w:rsid w:val="00786E3E"/>
    <w:rsid w:val="00787246"/>
    <w:rsid w:val="007A0C29"/>
    <w:rsid w:val="007A258A"/>
    <w:rsid w:val="007A3450"/>
    <w:rsid w:val="007A61C7"/>
    <w:rsid w:val="007B1FF8"/>
    <w:rsid w:val="007B2755"/>
    <w:rsid w:val="007B2BE9"/>
    <w:rsid w:val="007B68C3"/>
    <w:rsid w:val="007B7592"/>
    <w:rsid w:val="007C1749"/>
    <w:rsid w:val="007E7B65"/>
    <w:rsid w:val="007F1584"/>
    <w:rsid w:val="007F4028"/>
    <w:rsid w:val="007F77AE"/>
    <w:rsid w:val="008017C4"/>
    <w:rsid w:val="008048DA"/>
    <w:rsid w:val="008066FA"/>
    <w:rsid w:val="008125F3"/>
    <w:rsid w:val="008530BC"/>
    <w:rsid w:val="008808AE"/>
    <w:rsid w:val="00887048"/>
    <w:rsid w:val="008927E2"/>
    <w:rsid w:val="00894A47"/>
    <w:rsid w:val="008A044D"/>
    <w:rsid w:val="008A0819"/>
    <w:rsid w:val="008A1D08"/>
    <w:rsid w:val="008A2DC5"/>
    <w:rsid w:val="008B2A63"/>
    <w:rsid w:val="008C2408"/>
    <w:rsid w:val="008C5276"/>
    <w:rsid w:val="008D4352"/>
    <w:rsid w:val="008F2890"/>
    <w:rsid w:val="00900548"/>
    <w:rsid w:val="00913EE1"/>
    <w:rsid w:val="009145FE"/>
    <w:rsid w:val="00916E21"/>
    <w:rsid w:val="00935A3B"/>
    <w:rsid w:val="00945A42"/>
    <w:rsid w:val="00950D62"/>
    <w:rsid w:val="00950E5D"/>
    <w:rsid w:val="00955F07"/>
    <w:rsid w:val="009564BB"/>
    <w:rsid w:val="009615D7"/>
    <w:rsid w:val="0096396E"/>
    <w:rsid w:val="00984D54"/>
    <w:rsid w:val="0098698F"/>
    <w:rsid w:val="00990187"/>
    <w:rsid w:val="009A02DA"/>
    <w:rsid w:val="009B56FB"/>
    <w:rsid w:val="009B6E31"/>
    <w:rsid w:val="009C64C3"/>
    <w:rsid w:val="009D03A8"/>
    <w:rsid w:val="009D1601"/>
    <w:rsid w:val="009D6841"/>
    <w:rsid w:val="009D7867"/>
    <w:rsid w:val="009E1D7C"/>
    <w:rsid w:val="009E6578"/>
    <w:rsid w:val="00A01EC0"/>
    <w:rsid w:val="00A02A40"/>
    <w:rsid w:val="00A05040"/>
    <w:rsid w:val="00A07DA3"/>
    <w:rsid w:val="00A25840"/>
    <w:rsid w:val="00A3259B"/>
    <w:rsid w:val="00A351FB"/>
    <w:rsid w:val="00A36F62"/>
    <w:rsid w:val="00A542AD"/>
    <w:rsid w:val="00A57CA3"/>
    <w:rsid w:val="00A631F2"/>
    <w:rsid w:val="00A7393F"/>
    <w:rsid w:val="00A74AF9"/>
    <w:rsid w:val="00A77666"/>
    <w:rsid w:val="00A817BC"/>
    <w:rsid w:val="00A90668"/>
    <w:rsid w:val="00A9121F"/>
    <w:rsid w:val="00A93E7B"/>
    <w:rsid w:val="00AA4E62"/>
    <w:rsid w:val="00AA6182"/>
    <w:rsid w:val="00AB04C5"/>
    <w:rsid w:val="00AC5787"/>
    <w:rsid w:val="00AC7A3A"/>
    <w:rsid w:val="00AD6BF0"/>
    <w:rsid w:val="00B13D3E"/>
    <w:rsid w:val="00B144FA"/>
    <w:rsid w:val="00B22DB2"/>
    <w:rsid w:val="00B3734D"/>
    <w:rsid w:val="00B41BDA"/>
    <w:rsid w:val="00B46668"/>
    <w:rsid w:val="00B51C40"/>
    <w:rsid w:val="00B551AA"/>
    <w:rsid w:val="00B64100"/>
    <w:rsid w:val="00B81418"/>
    <w:rsid w:val="00B82EB9"/>
    <w:rsid w:val="00B82FCB"/>
    <w:rsid w:val="00B87AFB"/>
    <w:rsid w:val="00B87EAA"/>
    <w:rsid w:val="00BA228A"/>
    <w:rsid w:val="00BC351E"/>
    <w:rsid w:val="00BC5732"/>
    <w:rsid w:val="00BD0562"/>
    <w:rsid w:val="00BD4022"/>
    <w:rsid w:val="00BD59A1"/>
    <w:rsid w:val="00BE70A6"/>
    <w:rsid w:val="00BF4D37"/>
    <w:rsid w:val="00C02399"/>
    <w:rsid w:val="00C11CD2"/>
    <w:rsid w:val="00C145D2"/>
    <w:rsid w:val="00C14E6F"/>
    <w:rsid w:val="00C22769"/>
    <w:rsid w:val="00C26C80"/>
    <w:rsid w:val="00C3390B"/>
    <w:rsid w:val="00C4265D"/>
    <w:rsid w:val="00C5516E"/>
    <w:rsid w:val="00C6323B"/>
    <w:rsid w:val="00C65474"/>
    <w:rsid w:val="00C73063"/>
    <w:rsid w:val="00C81DE7"/>
    <w:rsid w:val="00C859C9"/>
    <w:rsid w:val="00C91B2B"/>
    <w:rsid w:val="00CC0C65"/>
    <w:rsid w:val="00CC3A5F"/>
    <w:rsid w:val="00CE0E79"/>
    <w:rsid w:val="00CE27F0"/>
    <w:rsid w:val="00CE4F4A"/>
    <w:rsid w:val="00CE5889"/>
    <w:rsid w:val="00CE58F8"/>
    <w:rsid w:val="00CE5CAC"/>
    <w:rsid w:val="00CE71D7"/>
    <w:rsid w:val="00CF03AF"/>
    <w:rsid w:val="00CF3867"/>
    <w:rsid w:val="00CF5D99"/>
    <w:rsid w:val="00D16700"/>
    <w:rsid w:val="00D16C78"/>
    <w:rsid w:val="00D170CD"/>
    <w:rsid w:val="00D21EEB"/>
    <w:rsid w:val="00D22722"/>
    <w:rsid w:val="00D33AC0"/>
    <w:rsid w:val="00D62494"/>
    <w:rsid w:val="00D72E2A"/>
    <w:rsid w:val="00D732FB"/>
    <w:rsid w:val="00D73E79"/>
    <w:rsid w:val="00D86265"/>
    <w:rsid w:val="00D90AC8"/>
    <w:rsid w:val="00D91F5A"/>
    <w:rsid w:val="00D95DDF"/>
    <w:rsid w:val="00DB4D51"/>
    <w:rsid w:val="00DD2B80"/>
    <w:rsid w:val="00DE0D39"/>
    <w:rsid w:val="00DF2437"/>
    <w:rsid w:val="00DF2805"/>
    <w:rsid w:val="00E16690"/>
    <w:rsid w:val="00E35767"/>
    <w:rsid w:val="00E510F5"/>
    <w:rsid w:val="00E63DD8"/>
    <w:rsid w:val="00E64227"/>
    <w:rsid w:val="00E7165A"/>
    <w:rsid w:val="00E727CA"/>
    <w:rsid w:val="00E75D20"/>
    <w:rsid w:val="00E80D3C"/>
    <w:rsid w:val="00E851A1"/>
    <w:rsid w:val="00E8573E"/>
    <w:rsid w:val="00E902ED"/>
    <w:rsid w:val="00E939C6"/>
    <w:rsid w:val="00EA50D7"/>
    <w:rsid w:val="00EB019E"/>
    <w:rsid w:val="00EC00A8"/>
    <w:rsid w:val="00EC5177"/>
    <w:rsid w:val="00ED111A"/>
    <w:rsid w:val="00EE160F"/>
    <w:rsid w:val="00EE21FB"/>
    <w:rsid w:val="00EF21E6"/>
    <w:rsid w:val="00EF7EF1"/>
    <w:rsid w:val="00F05FBD"/>
    <w:rsid w:val="00F25124"/>
    <w:rsid w:val="00F254C1"/>
    <w:rsid w:val="00F2694C"/>
    <w:rsid w:val="00F315E6"/>
    <w:rsid w:val="00F36A23"/>
    <w:rsid w:val="00F547AB"/>
    <w:rsid w:val="00F65F52"/>
    <w:rsid w:val="00F669AA"/>
    <w:rsid w:val="00F67445"/>
    <w:rsid w:val="00F81396"/>
    <w:rsid w:val="00F86179"/>
    <w:rsid w:val="00F865F7"/>
    <w:rsid w:val="00F91735"/>
    <w:rsid w:val="00F93613"/>
    <w:rsid w:val="00FA2842"/>
    <w:rsid w:val="00FA5FD3"/>
    <w:rsid w:val="00FA75FB"/>
    <w:rsid w:val="00FB6419"/>
    <w:rsid w:val="00FB7FEE"/>
    <w:rsid w:val="00FC7A4F"/>
    <w:rsid w:val="00FD6BEB"/>
    <w:rsid w:val="00FE2325"/>
    <w:rsid w:val="00FE2C90"/>
    <w:rsid w:val="00FE2D02"/>
    <w:rsid w:val="00FF11C9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A11A"/>
  <w15:docId w15:val="{2AB5A85C-D393-4251-9FE9-A7CE7A35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00F8-2A6C-43DE-BDD7-DB219C2C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16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Пользователь Windows</cp:lastModifiedBy>
  <cp:revision>9</cp:revision>
  <cp:lastPrinted>2020-01-13T07:00:00Z</cp:lastPrinted>
  <dcterms:created xsi:type="dcterms:W3CDTF">2019-12-24T12:03:00Z</dcterms:created>
  <dcterms:modified xsi:type="dcterms:W3CDTF">2020-01-13T07:03:00Z</dcterms:modified>
</cp:coreProperties>
</file>